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0A2" w:rsidRDefault="00F66938" w:rsidP="00872A68">
      <w:pPr>
        <w:jc w:val="both"/>
      </w:pPr>
      <w:r>
        <w:t>12.05.2014</w:t>
      </w:r>
    </w:p>
    <w:p w:rsidR="009D0873" w:rsidRDefault="009D0873" w:rsidP="00872A68">
      <w:pPr>
        <w:jc w:val="both"/>
      </w:pPr>
    </w:p>
    <w:p w:rsidR="00F66938" w:rsidRPr="000511E5" w:rsidRDefault="00F66938" w:rsidP="00F6693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Comisiile de admitere 2014</w:t>
      </w:r>
    </w:p>
    <w:p w:rsidR="00F66938" w:rsidRDefault="00F66938" w:rsidP="00F66938">
      <w:pPr>
        <w:rPr>
          <w:szCs w:val="28"/>
        </w:rPr>
      </w:pPr>
    </w:p>
    <w:p w:rsidR="00F66938" w:rsidRDefault="00F66938" w:rsidP="00F66938">
      <w:pPr>
        <w:rPr>
          <w:szCs w:val="28"/>
        </w:rPr>
      </w:pPr>
    </w:p>
    <w:p w:rsidR="00F66938" w:rsidRDefault="00F66938" w:rsidP="00F66938">
      <w:pPr>
        <w:rPr>
          <w:szCs w:val="28"/>
        </w:rPr>
      </w:pPr>
      <w:r>
        <w:rPr>
          <w:szCs w:val="28"/>
        </w:rPr>
        <w:t>A. Admitere licenţă</w:t>
      </w:r>
    </w:p>
    <w:p w:rsidR="00F66938" w:rsidRDefault="00F66938" w:rsidP="00F66938">
      <w:pPr>
        <w:rPr>
          <w:szCs w:val="28"/>
        </w:rPr>
      </w:pPr>
    </w:p>
    <w:p w:rsidR="00F66938" w:rsidRDefault="00F66938" w:rsidP="00F66938">
      <w:pPr>
        <w:rPr>
          <w:szCs w:val="28"/>
        </w:rPr>
      </w:pPr>
      <w:r>
        <w:rPr>
          <w:szCs w:val="28"/>
        </w:rPr>
        <w:t>I. Comisie de concurs (proba opțională)</w:t>
      </w:r>
    </w:p>
    <w:p w:rsidR="00F66938" w:rsidRDefault="00F66938" w:rsidP="00F66938">
      <w:pPr>
        <w:rPr>
          <w:szCs w:val="28"/>
        </w:rPr>
      </w:pPr>
    </w:p>
    <w:p w:rsidR="00F66938" w:rsidRDefault="00F66938" w:rsidP="00F66938">
      <w:pPr>
        <w:rPr>
          <w:szCs w:val="28"/>
        </w:rPr>
      </w:pPr>
      <w:r>
        <w:rPr>
          <w:szCs w:val="28"/>
        </w:rPr>
        <w:t>1. Lect. univ. dr. Lucian Szabo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2. Lect. univ. dr. Micle Maria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3. Lect. univ. dr. Tamara Petrova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4. Asist. univ. dr. Iasmina Petrovici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5. Lect. univ. dr. Ioana Vid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6. Asist. Dr. Claudia Cristescu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7. Asist. Dr. Mihai Panu</w:t>
      </w:r>
    </w:p>
    <w:p w:rsidR="00F66938" w:rsidRPr="00F66938" w:rsidRDefault="00F66938" w:rsidP="00F66938">
      <w:pPr>
        <w:rPr>
          <w:szCs w:val="28"/>
        </w:rPr>
      </w:pPr>
      <w:r>
        <w:rPr>
          <w:szCs w:val="28"/>
        </w:rPr>
        <w:t>8. Assit. Dr. Ciprian Nițu</w:t>
      </w:r>
    </w:p>
    <w:p w:rsidR="00F66938" w:rsidRDefault="00F66938" w:rsidP="00F66938">
      <w:pPr>
        <w:rPr>
          <w:szCs w:val="28"/>
        </w:rPr>
      </w:pPr>
    </w:p>
    <w:p w:rsidR="00F66938" w:rsidRDefault="00F66938" w:rsidP="00F66938">
      <w:pPr>
        <w:rPr>
          <w:szCs w:val="28"/>
        </w:rPr>
      </w:pPr>
    </w:p>
    <w:p w:rsidR="00F66938" w:rsidRDefault="00F66938" w:rsidP="00F66938">
      <w:pPr>
        <w:rPr>
          <w:szCs w:val="28"/>
        </w:rPr>
      </w:pPr>
      <w:r>
        <w:rPr>
          <w:szCs w:val="28"/>
        </w:rPr>
        <w:t>II. Comisie înscrieri</w:t>
      </w:r>
    </w:p>
    <w:p w:rsidR="00F66938" w:rsidRDefault="00F66938" w:rsidP="00F66938">
      <w:pPr>
        <w:rPr>
          <w:szCs w:val="28"/>
        </w:rPr>
      </w:pPr>
    </w:p>
    <w:p w:rsidR="00F66938" w:rsidRDefault="00F66938" w:rsidP="00F66938">
      <w:pPr>
        <w:rPr>
          <w:szCs w:val="28"/>
        </w:rPr>
      </w:pPr>
      <w:r>
        <w:rPr>
          <w:szCs w:val="28"/>
        </w:rPr>
        <w:t>1. Lect. univ. dr. Oana Barbu-Băneş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2. Lect. univ. dr. Ştefana Ciortea Neamţiu</w:t>
      </w:r>
    </w:p>
    <w:p w:rsidR="00F66938" w:rsidRPr="00EC73C9" w:rsidRDefault="00F66938" w:rsidP="00F66938">
      <w:pPr>
        <w:rPr>
          <w:szCs w:val="28"/>
        </w:rPr>
      </w:pPr>
      <w:r>
        <w:rPr>
          <w:szCs w:val="28"/>
        </w:rPr>
        <w:t>3. Lect. univ. dr. Laura Maliţa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4. Asist. univ. Gabriel Zănescu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5. Asist. univ. Sebastian Petrişor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6. Asist. univ. dr. Simona Bader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7. Prep. univ. Anamaria Filimon-Benea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8. Asist. Dr. Claudia Cristescu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7. Asist. Dr. Mihai Panu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8. Assit. Dr. Ciprian Nițu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9. Asist. Dr. Emanuel Copilaș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10. Lect. Dr. Constantin Pârvulescu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11. Lect. Dr. Alexandru Jădăneanț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12. Valentina Vlăduț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13. Crina Nica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14. Diana Ivășchescu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15. Petru Vîrciorovan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16. Rodica Mercea</w:t>
      </w:r>
    </w:p>
    <w:p w:rsidR="00F66938" w:rsidRDefault="00F66938" w:rsidP="00F66938">
      <w:pPr>
        <w:rPr>
          <w:szCs w:val="28"/>
        </w:rPr>
      </w:pPr>
    </w:p>
    <w:p w:rsidR="00F66938" w:rsidRDefault="00F66938" w:rsidP="00F66938">
      <w:pPr>
        <w:rPr>
          <w:szCs w:val="28"/>
        </w:rPr>
      </w:pPr>
      <w:r>
        <w:rPr>
          <w:szCs w:val="28"/>
        </w:rPr>
        <w:t>III. Comisie de contestații: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1.Prof. dr. Gheorghe Clitan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2. Prof. dr. Robert Reisz</w:t>
      </w:r>
    </w:p>
    <w:p w:rsidR="00F66938" w:rsidRPr="00F66938" w:rsidRDefault="00F66938" w:rsidP="00F66938">
      <w:pPr>
        <w:rPr>
          <w:szCs w:val="28"/>
        </w:rPr>
      </w:pPr>
      <w:r>
        <w:rPr>
          <w:szCs w:val="28"/>
        </w:rPr>
        <w:t>3. Asist. Dr. Adi</w:t>
      </w:r>
      <w:r w:rsidR="00832CC0">
        <w:rPr>
          <w:szCs w:val="28"/>
        </w:rPr>
        <w:t>n</w:t>
      </w:r>
      <w:r>
        <w:rPr>
          <w:szCs w:val="28"/>
        </w:rPr>
        <w:t>a Baya</w:t>
      </w:r>
    </w:p>
    <w:p w:rsidR="00F66938" w:rsidRDefault="00F66938" w:rsidP="00F66938">
      <w:pPr>
        <w:rPr>
          <w:szCs w:val="28"/>
        </w:rPr>
      </w:pPr>
    </w:p>
    <w:p w:rsidR="00F66938" w:rsidRDefault="00F66938" w:rsidP="00F66938">
      <w:pPr>
        <w:rPr>
          <w:szCs w:val="28"/>
        </w:rPr>
      </w:pPr>
    </w:p>
    <w:p w:rsidR="00F66938" w:rsidRDefault="00F66938" w:rsidP="00F66938">
      <w:pPr>
        <w:rPr>
          <w:szCs w:val="28"/>
        </w:rPr>
      </w:pPr>
      <w:r>
        <w:rPr>
          <w:szCs w:val="28"/>
        </w:rPr>
        <w:lastRenderedPageBreak/>
        <w:t>B. Admitere masterat</w:t>
      </w:r>
    </w:p>
    <w:p w:rsidR="00F66938" w:rsidRDefault="00F66938" w:rsidP="00F66938">
      <w:pPr>
        <w:rPr>
          <w:szCs w:val="28"/>
        </w:rPr>
      </w:pPr>
    </w:p>
    <w:p w:rsidR="00F66938" w:rsidRDefault="00F66938" w:rsidP="00F66938">
      <w:pPr>
        <w:rPr>
          <w:szCs w:val="28"/>
        </w:rPr>
      </w:pPr>
      <w:r>
        <w:rPr>
          <w:szCs w:val="28"/>
        </w:rPr>
        <w:t>I. Comisii interviu</w:t>
      </w:r>
    </w:p>
    <w:p w:rsidR="00F66938" w:rsidRDefault="00F66938" w:rsidP="00F66938">
      <w:pPr>
        <w:rPr>
          <w:szCs w:val="28"/>
        </w:rPr>
      </w:pPr>
    </w:p>
    <w:p w:rsidR="00F66938" w:rsidRDefault="00F66938" w:rsidP="00F66938">
      <w:pPr>
        <w:rPr>
          <w:szCs w:val="28"/>
        </w:rPr>
      </w:pPr>
      <w:r>
        <w:rPr>
          <w:szCs w:val="28"/>
        </w:rPr>
        <w:t>a) Mass media și relaţii publice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1. Conf. univ. dr. Lucian Ionică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2. Lect. univ. dr. Ioana Vid</w:t>
      </w:r>
    </w:p>
    <w:p w:rsidR="00F66938" w:rsidRDefault="00F66938" w:rsidP="00F66938">
      <w:pPr>
        <w:rPr>
          <w:szCs w:val="28"/>
        </w:rPr>
      </w:pPr>
    </w:p>
    <w:p w:rsidR="00F66938" w:rsidRDefault="00F66938" w:rsidP="00F66938">
      <w:pPr>
        <w:rPr>
          <w:szCs w:val="28"/>
        </w:rPr>
      </w:pPr>
      <w:r>
        <w:rPr>
          <w:szCs w:val="28"/>
        </w:rPr>
        <w:t>b) Jurnalism tematic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1. Prof. univ. dr. Marcel Tolcea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2. Lect. univ. dr. Ştefana Ciortea Neamţiu</w:t>
      </w:r>
    </w:p>
    <w:p w:rsidR="00F66938" w:rsidRDefault="00F66938" w:rsidP="00F66938">
      <w:pPr>
        <w:rPr>
          <w:szCs w:val="28"/>
        </w:rPr>
      </w:pPr>
    </w:p>
    <w:p w:rsidR="00F66938" w:rsidRDefault="00F66938" w:rsidP="00F66938">
      <w:pPr>
        <w:rPr>
          <w:szCs w:val="28"/>
        </w:rPr>
      </w:pPr>
      <w:r>
        <w:rPr>
          <w:szCs w:val="28"/>
        </w:rPr>
        <w:t>c) Comunicare și mediere în soluţionarea conflictelor sociale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1. Prof. univ. dr. Iancu Lucica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2. Lect. univ. dr. Oana Gabor</w:t>
      </w:r>
    </w:p>
    <w:p w:rsidR="00F66938" w:rsidRDefault="00F66938" w:rsidP="00F66938">
      <w:pPr>
        <w:rPr>
          <w:szCs w:val="28"/>
        </w:rPr>
      </w:pPr>
    </w:p>
    <w:p w:rsidR="00F66938" w:rsidRDefault="00F66938" w:rsidP="00F66938">
      <w:pPr>
        <w:rPr>
          <w:szCs w:val="28"/>
        </w:rPr>
      </w:pPr>
      <w:r>
        <w:rPr>
          <w:szCs w:val="28"/>
        </w:rPr>
        <w:t>d) Consiliere filosofică*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1. Lect. univ. dr. Claudiu Mesaroş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2. Lect. univ. dr. Florin Lobonţ</w:t>
      </w:r>
    </w:p>
    <w:p w:rsidR="00F66938" w:rsidRDefault="00F66938" w:rsidP="00F66938">
      <w:pPr>
        <w:rPr>
          <w:szCs w:val="28"/>
        </w:rPr>
      </w:pPr>
    </w:p>
    <w:p w:rsidR="00F66938" w:rsidRDefault="00F66938" w:rsidP="00F66938">
      <w:pPr>
        <w:rPr>
          <w:szCs w:val="28"/>
        </w:rPr>
      </w:pPr>
      <w:r>
        <w:rPr>
          <w:szCs w:val="28"/>
        </w:rPr>
        <w:t>e) Fenomenologia și hermeneutica filosofică a fenomenului religios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1. Conf. univ. dr. Alexandru Petrescu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2. Lect. univ. dr. Claudiu Mesaroş</w:t>
      </w:r>
    </w:p>
    <w:p w:rsidR="00F66938" w:rsidRDefault="00F66938" w:rsidP="00F66938">
      <w:pPr>
        <w:rPr>
          <w:szCs w:val="28"/>
        </w:rPr>
      </w:pPr>
    </w:p>
    <w:p w:rsidR="00F66938" w:rsidRDefault="00F66938" w:rsidP="00F66938">
      <w:pPr>
        <w:rPr>
          <w:szCs w:val="28"/>
        </w:rPr>
      </w:pPr>
      <w:r>
        <w:rPr>
          <w:szCs w:val="28"/>
        </w:rPr>
        <w:t>f) Politici publice și advocacy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1. Conf. Dr. Adrian Basarabă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2. Lect. Dr. Lucian Vesalon</w:t>
      </w:r>
    </w:p>
    <w:p w:rsidR="00F66938" w:rsidRDefault="00F66938" w:rsidP="00F66938">
      <w:pPr>
        <w:rPr>
          <w:szCs w:val="28"/>
        </w:rPr>
      </w:pPr>
    </w:p>
    <w:p w:rsidR="00F66938" w:rsidRDefault="00F66938" w:rsidP="00F66938">
      <w:pPr>
        <w:rPr>
          <w:szCs w:val="28"/>
        </w:rPr>
      </w:pPr>
      <w:r>
        <w:rPr>
          <w:szCs w:val="28"/>
        </w:rPr>
        <w:t>g) Management of global affairs *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1. Robert Reisz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2. Silviu Rogobete</w:t>
      </w:r>
    </w:p>
    <w:p w:rsidR="00F66938" w:rsidRDefault="00F66938" w:rsidP="00F66938">
      <w:pPr>
        <w:rPr>
          <w:szCs w:val="28"/>
        </w:rPr>
      </w:pPr>
    </w:p>
    <w:p w:rsidR="00F66938" w:rsidRDefault="00F66938" w:rsidP="00F66938">
      <w:pPr>
        <w:rPr>
          <w:szCs w:val="28"/>
        </w:rPr>
      </w:pPr>
    </w:p>
    <w:p w:rsidR="00F66938" w:rsidRDefault="00F66938" w:rsidP="00F66938">
      <w:pPr>
        <w:rPr>
          <w:szCs w:val="28"/>
        </w:rPr>
      </w:pPr>
      <w:r>
        <w:rPr>
          <w:szCs w:val="28"/>
        </w:rPr>
        <w:t>II) Comisie înscrieri</w:t>
      </w:r>
    </w:p>
    <w:p w:rsidR="00F66938" w:rsidRDefault="00F66938" w:rsidP="00F66938">
      <w:pPr>
        <w:rPr>
          <w:szCs w:val="28"/>
        </w:rPr>
      </w:pPr>
    </w:p>
    <w:p w:rsidR="00F66938" w:rsidRDefault="00F66938" w:rsidP="00F66938">
      <w:pPr>
        <w:rPr>
          <w:szCs w:val="28"/>
        </w:rPr>
      </w:pPr>
      <w:r>
        <w:rPr>
          <w:szCs w:val="28"/>
        </w:rPr>
        <w:t xml:space="preserve">1. Prof. univ. dr. Mariana Brandl-Gherga 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2. Lect. univ. dr. Florin Lobonţ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3. Lect. univ. dr. Octavian Repolschi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4. Lect. univ. dr. Oana Gabor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5. Lect. univ. dr. Szabo Vasile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6. Asist. univ. dr. Adina Baya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7. Prof. dr. Robert Reisz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8. Conf. Dr. Silviu Rogobete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9. Conf. Dr. Adrian Basarabă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10. Conf. Dr. Paul Kun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11. Lect. Dr. Lucian Vesalon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lastRenderedPageBreak/>
        <w:t>12. Valentina Vlăduț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13. Crina Nica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14. Diana Ivășchescu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15. Petru Vîrciorovan</w:t>
      </w:r>
    </w:p>
    <w:p w:rsidR="00F66938" w:rsidRDefault="00F66938" w:rsidP="00F66938">
      <w:pPr>
        <w:rPr>
          <w:szCs w:val="28"/>
        </w:rPr>
      </w:pPr>
      <w:r>
        <w:rPr>
          <w:szCs w:val="28"/>
        </w:rPr>
        <w:t>16. Rodica Mercea</w:t>
      </w:r>
    </w:p>
    <w:p w:rsidR="00F66938" w:rsidRDefault="00F66938" w:rsidP="00F66938">
      <w:pPr>
        <w:rPr>
          <w:szCs w:val="28"/>
        </w:rPr>
      </w:pPr>
    </w:p>
    <w:p w:rsidR="00F66938" w:rsidRDefault="00F66938" w:rsidP="00F66938">
      <w:pPr>
        <w:rPr>
          <w:szCs w:val="28"/>
        </w:rPr>
      </w:pPr>
    </w:p>
    <w:p w:rsidR="00F66938" w:rsidRDefault="00F66938" w:rsidP="00F66938">
      <w:pPr>
        <w:rPr>
          <w:szCs w:val="28"/>
        </w:rPr>
      </w:pPr>
    </w:p>
    <w:p w:rsidR="00F66938" w:rsidRDefault="00F66938" w:rsidP="00F66938">
      <w:pPr>
        <w:rPr>
          <w:szCs w:val="28"/>
        </w:rPr>
      </w:pPr>
      <w:r>
        <w:rPr>
          <w:szCs w:val="28"/>
        </w:rPr>
        <w:t>*Dacă va fi acreditat</w:t>
      </w:r>
    </w:p>
    <w:p w:rsidR="00F66938" w:rsidRDefault="00F66938" w:rsidP="00F66938">
      <w:pPr>
        <w:rPr>
          <w:szCs w:val="28"/>
        </w:rPr>
      </w:pPr>
    </w:p>
    <w:p w:rsidR="00F66938" w:rsidRDefault="00F66938" w:rsidP="00F66938">
      <w:pPr>
        <w:rPr>
          <w:szCs w:val="28"/>
        </w:rPr>
      </w:pPr>
    </w:p>
    <w:p w:rsidR="00F66938" w:rsidRDefault="00F66938" w:rsidP="00F66938">
      <w:pPr>
        <w:rPr>
          <w:szCs w:val="28"/>
        </w:rPr>
      </w:pPr>
      <w:r>
        <w:rPr>
          <w:szCs w:val="28"/>
        </w:rPr>
        <w:t>III. Comisia de Contestații:</w:t>
      </w:r>
    </w:p>
    <w:p w:rsidR="00F66938" w:rsidRDefault="00F66938" w:rsidP="00F66938">
      <w:pPr>
        <w:pStyle w:val="ListParagraph"/>
        <w:numPr>
          <w:ilvl w:val="0"/>
          <w:numId w:val="21"/>
        </w:numPr>
        <w:rPr>
          <w:szCs w:val="28"/>
        </w:rPr>
      </w:pPr>
      <w:r>
        <w:rPr>
          <w:szCs w:val="28"/>
        </w:rPr>
        <w:t>Prof. dr. Gheorghe Clitan</w:t>
      </w:r>
    </w:p>
    <w:p w:rsidR="00F66938" w:rsidRPr="00F66938" w:rsidRDefault="00F66938" w:rsidP="00F66938">
      <w:pPr>
        <w:pStyle w:val="ListParagraph"/>
        <w:numPr>
          <w:ilvl w:val="0"/>
          <w:numId w:val="21"/>
        </w:numPr>
        <w:rPr>
          <w:szCs w:val="28"/>
        </w:rPr>
      </w:pPr>
      <w:r>
        <w:rPr>
          <w:szCs w:val="28"/>
        </w:rPr>
        <w:t>Conf. Dr. Dan Lazea</w:t>
      </w:r>
    </w:p>
    <w:p w:rsidR="00F66938" w:rsidRDefault="00F66938" w:rsidP="00F66938">
      <w:pPr>
        <w:rPr>
          <w:szCs w:val="28"/>
        </w:rPr>
      </w:pPr>
    </w:p>
    <w:p w:rsidR="00F66938" w:rsidRDefault="00F66938" w:rsidP="00F66938">
      <w:pPr>
        <w:rPr>
          <w:szCs w:val="28"/>
        </w:rPr>
      </w:pPr>
    </w:p>
    <w:p w:rsidR="00F66938" w:rsidRDefault="00F66938" w:rsidP="006D2564">
      <w:pPr>
        <w:ind w:left="1440" w:firstLine="720"/>
        <w:rPr>
          <w:szCs w:val="28"/>
        </w:rPr>
      </w:pPr>
      <w:r>
        <w:rPr>
          <w:szCs w:val="28"/>
        </w:rPr>
        <w:t>Președinte Comisii de Admitere: Lect. Dr. Corina Turșie, Prodecan</w:t>
      </w:r>
    </w:p>
    <w:p w:rsidR="001667C0" w:rsidRPr="00F66938" w:rsidRDefault="001667C0" w:rsidP="00F66938">
      <w:pPr>
        <w:ind w:firstLine="708"/>
        <w:jc w:val="center"/>
      </w:pPr>
    </w:p>
    <w:sectPr w:rsidR="001667C0" w:rsidRPr="00F66938" w:rsidSect="007328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127" w:right="1133" w:bottom="1560" w:left="1276" w:header="567" w:footer="6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267A" w:rsidRDefault="00F0267A" w:rsidP="003E226A">
      <w:r>
        <w:separator/>
      </w:r>
    </w:p>
  </w:endnote>
  <w:endnote w:type="continuationSeparator" w:id="1">
    <w:p w:rsidR="00F0267A" w:rsidRDefault="00F0267A" w:rsidP="003E2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821" w:rsidRDefault="0073282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4E8" w:rsidRPr="008B286B" w:rsidRDefault="00D612ED" w:rsidP="009F704B">
    <w:pPr>
      <w:pStyle w:val="Footer"/>
      <w:framePr w:wrap="auto" w:vAnchor="text" w:hAnchor="page" w:x="2270" w:y="1"/>
      <w:rPr>
        <w:rStyle w:val="PageNumber"/>
        <w:rFonts w:ascii="Arial Narrow" w:hAnsi="Arial Narrow"/>
        <w:b/>
        <w:color w:val="FFC000"/>
      </w:rPr>
    </w:pPr>
    <w:r w:rsidRPr="008B286B">
      <w:rPr>
        <w:rStyle w:val="PageNumber"/>
        <w:rFonts w:ascii="Arial Narrow" w:hAnsi="Arial Narrow"/>
        <w:b/>
        <w:color w:val="FFC000"/>
      </w:rPr>
      <w:fldChar w:fldCharType="begin"/>
    </w:r>
    <w:r w:rsidR="001D34E8" w:rsidRPr="008B286B">
      <w:rPr>
        <w:rStyle w:val="PageNumber"/>
        <w:rFonts w:ascii="Arial Narrow" w:hAnsi="Arial Narrow"/>
        <w:b/>
        <w:color w:val="FFC000"/>
      </w:rPr>
      <w:instrText xml:space="preserve">PAGE  </w:instrText>
    </w:r>
    <w:r w:rsidRPr="008B286B">
      <w:rPr>
        <w:rStyle w:val="PageNumber"/>
        <w:rFonts w:ascii="Arial Narrow" w:hAnsi="Arial Narrow"/>
        <w:b/>
        <w:color w:val="FFC000"/>
      </w:rPr>
      <w:fldChar w:fldCharType="separate"/>
    </w:r>
    <w:r w:rsidR="00752A68">
      <w:rPr>
        <w:rStyle w:val="PageNumber"/>
        <w:rFonts w:ascii="Arial Narrow" w:hAnsi="Arial Narrow"/>
        <w:b/>
        <w:noProof/>
        <w:color w:val="FFC000"/>
      </w:rPr>
      <w:t>2</w:t>
    </w:r>
    <w:r w:rsidRPr="008B286B">
      <w:rPr>
        <w:rStyle w:val="PageNumber"/>
        <w:rFonts w:ascii="Arial Narrow" w:hAnsi="Arial Narrow"/>
        <w:b/>
        <w:color w:val="FFC000"/>
      </w:rPr>
      <w:fldChar w:fldCharType="end"/>
    </w:r>
  </w:p>
  <w:p w:rsidR="00DB40F7" w:rsidRPr="00F85CC7" w:rsidRDefault="00D612ED" w:rsidP="00886E5F">
    <w:pPr>
      <w:ind w:left="-426" w:right="-158"/>
      <w:jc w:val="right"/>
      <w:rPr>
        <w:rFonts w:ascii="Arial Narrow" w:hAnsi="Arial Narrow" w:cs="Cambria"/>
        <w:color w:val="FFFFFF" w:themeColor="background1"/>
        <w:sz w:val="22"/>
        <w:szCs w:val="20"/>
      </w:rPr>
    </w:pPr>
    <w:r w:rsidRPr="00D612ED">
      <w:rPr>
        <w:rFonts w:ascii="Arial Narrow" w:hAnsi="Arial Narrow" w:cs="Cambria"/>
        <w:noProof/>
        <w:color w:val="548DD4"/>
        <w:sz w:val="20"/>
        <w:szCs w:val="20"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211.25pt;margin-top:-14.25pt;width:249.05pt;height:51.65pt;z-index:251665408;mso-width-relative:margin;mso-height-relative:margin" strokecolor="white [3212]">
          <v:textbox style="mso-next-textbox:#_x0000_s2051">
            <w:txbxContent>
              <w:p w:rsidR="005005E2" w:rsidRPr="00DB40F7" w:rsidRDefault="00D56D7C" w:rsidP="005005E2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</w:pP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 xml:space="preserve">B-dul </w:t>
                </w:r>
                <w:r w:rsidRPr="00DB40F7"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>Vasile Pârvan</w:t>
                </w: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 xml:space="preserve">, Nr. 4, </w:t>
                </w:r>
                <w:r w:rsidRPr="00DB40F7"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>300223 Timişoara, România</w:t>
                </w:r>
                <w:r w:rsidR="005005E2" w:rsidRPr="005005E2">
                  <w:rPr>
                    <w:rFonts w:ascii="Arial Narrow" w:hAnsi="Arial Narrow" w:cs="Cambria"/>
                    <w:color w:val="FFFFFF" w:themeColor="background1"/>
                    <w:sz w:val="22"/>
                    <w:szCs w:val="20"/>
                  </w:rPr>
                  <w:t>.</w:t>
                </w:r>
              </w:p>
              <w:p w:rsidR="005005E2" w:rsidRPr="00DB40F7" w:rsidRDefault="005005E2" w:rsidP="005005E2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</w:pP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 xml:space="preserve"> </w:t>
                </w:r>
                <w:r w:rsidRPr="00DB40F7"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>Tel.</w:t>
                </w:r>
                <w:r w:rsidR="00462F4F"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>/Fax</w:t>
                </w:r>
                <w:r w:rsidR="00C85AC2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: +4</w:t>
                </w: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 xml:space="preserve"> </w:t>
                </w:r>
                <w:r w:rsidR="00C85AC2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0</w:t>
                </w: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256-</w:t>
                </w:r>
                <w:r w:rsidRPr="00DB40F7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592</w:t>
                </w:r>
                <w:r w:rsidR="00671C84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.</w:t>
                </w:r>
                <w:r w:rsidR="00E21C2F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132 (307)</w:t>
                </w:r>
                <w:r w:rsidR="00861B10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 xml:space="preserve">, </w:t>
                </w:r>
                <w:r w:rsidR="00462F4F" w:rsidRPr="00462F4F">
                  <w:rPr>
                    <w:rFonts w:ascii="Arial Narrow" w:hAnsi="Arial Narrow" w:cs="Cambria"/>
                    <w:b/>
                    <w:color w:val="002060"/>
                    <w:sz w:val="22"/>
                    <w:szCs w:val="20"/>
                    <w:lang w:val="en-US"/>
                  </w:rPr>
                  <w:t>w</w:t>
                </w:r>
                <w:r w:rsidR="00C85AC2">
                  <w:rPr>
                    <w:rFonts w:ascii="Arial Narrow" w:hAnsi="Arial Narrow" w:cs="Cambria"/>
                    <w:b/>
                    <w:color w:val="002060"/>
                    <w:sz w:val="22"/>
                    <w:szCs w:val="20"/>
                    <w:lang w:val="en-US"/>
                  </w:rPr>
                  <w:t>w</w:t>
                </w:r>
                <w:r w:rsidR="00D56D7C">
                  <w:rPr>
                    <w:rFonts w:ascii="Arial Narrow" w:hAnsi="Arial Narrow" w:cs="Cambria"/>
                    <w:b/>
                    <w:color w:val="002060"/>
                    <w:sz w:val="22"/>
                    <w:szCs w:val="20"/>
                    <w:lang w:val="en-US"/>
                  </w:rPr>
                  <w:t>w.</w:t>
                </w:r>
                <w:r w:rsidR="00AD3F1E">
                  <w:rPr>
                    <w:rFonts w:ascii="Arial Narrow" w:hAnsi="Arial Narrow" w:cs="Cambria"/>
                    <w:b/>
                    <w:color w:val="002060"/>
                    <w:sz w:val="22"/>
                    <w:szCs w:val="20"/>
                    <w:lang w:val="en-US"/>
                  </w:rPr>
                  <w:t>pfc</w:t>
                </w:r>
                <w:r w:rsidR="00462F4F" w:rsidRPr="00462F4F">
                  <w:rPr>
                    <w:rFonts w:ascii="Arial Narrow" w:hAnsi="Arial Narrow" w:cs="Cambria"/>
                    <w:b/>
                    <w:color w:val="002060"/>
                    <w:sz w:val="22"/>
                    <w:szCs w:val="20"/>
                    <w:lang w:val="en-US"/>
                  </w:rPr>
                  <w:t>.uvt.ro</w:t>
                </w:r>
                <w:r w:rsidRPr="005005E2">
                  <w:rPr>
                    <w:rFonts w:ascii="Arial Narrow" w:hAnsi="Arial Narrow" w:cs="Cambria"/>
                    <w:color w:val="FFFFFF" w:themeColor="background1"/>
                    <w:sz w:val="22"/>
                    <w:szCs w:val="20"/>
                    <w:lang w:val="en-US"/>
                  </w:rPr>
                  <w:t>.</w:t>
                </w:r>
              </w:p>
              <w:p w:rsidR="00F85CC7" w:rsidRPr="00886E5F" w:rsidRDefault="00F85CC7" w:rsidP="00F85CC7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 w:themeColor="text2" w:themeTint="99"/>
                    <w:sz w:val="22"/>
                    <w:szCs w:val="20"/>
                    <w:lang w:val="en-US"/>
                  </w:rPr>
                </w:pPr>
                <w:r w:rsidRPr="00F85CC7">
                  <w:rPr>
                    <w:rFonts w:ascii="Arial Narrow" w:hAnsi="Arial Narrow" w:cs="Cambria"/>
                    <w:color w:val="FFFFFF" w:themeColor="background1"/>
                    <w:sz w:val="22"/>
                    <w:szCs w:val="20"/>
                    <w:lang w:val="en-US"/>
                  </w:rPr>
                  <w:t>.</w:t>
                </w:r>
              </w:p>
              <w:p w:rsidR="00F85CC7" w:rsidRDefault="00F85CC7"/>
            </w:txbxContent>
          </v:textbox>
        </v:shape>
      </w:pict>
    </w:r>
    <w:r w:rsidR="009F704B">
      <w:rPr>
        <w:rFonts w:ascii="Arial Narrow" w:hAnsi="Arial Narrow" w:cs="Cambria"/>
        <w:b/>
        <w:color w:val="548DD4"/>
        <w:sz w:val="20"/>
        <w:szCs w:val="20"/>
      </w:rPr>
      <w:t xml:space="preserve"> </w:t>
    </w:r>
    <w:r w:rsidR="00DB40F7" w:rsidRPr="009F704B">
      <w:rPr>
        <w:rFonts w:ascii="Arial Narrow" w:hAnsi="Arial Narrow" w:cs="Cambria"/>
        <w:b/>
        <w:color w:val="548DD4"/>
        <w:sz w:val="20"/>
        <w:szCs w:val="20"/>
      </w:rPr>
      <w:t>PAGINA</w:t>
    </w:r>
    <w:r w:rsidR="00DB40F7">
      <w:rPr>
        <w:rFonts w:ascii="Arial Narrow" w:hAnsi="Arial Narrow" w:cs="Cambria"/>
        <w:color w:val="548DD4"/>
        <w:sz w:val="22"/>
        <w:szCs w:val="20"/>
      </w:rPr>
      <w:t xml:space="preserve">  |                           </w:t>
    </w:r>
    <w:r w:rsidR="00886E5F">
      <w:rPr>
        <w:rFonts w:ascii="Arial Narrow" w:hAnsi="Arial Narrow" w:cs="Cambria"/>
        <w:color w:val="548DD4"/>
        <w:sz w:val="22"/>
        <w:szCs w:val="20"/>
      </w:rPr>
      <w:t xml:space="preserve">                                                                                                               </w:t>
    </w:r>
    <w:r w:rsidR="00886E5F" w:rsidRPr="00F85CC7">
      <w:rPr>
        <w:rFonts w:ascii="Arial Narrow" w:hAnsi="Arial Narrow" w:cs="Cambria"/>
        <w:color w:val="FFFFFF" w:themeColor="background1"/>
        <w:sz w:val="22"/>
        <w:szCs w:val="20"/>
      </w:rPr>
      <w:t>Telefon: 0256-592.303</w:t>
    </w:r>
    <w:r w:rsidR="00F85CC7" w:rsidRPr="00F85CC7">
      <w:rPr>
        <w:rFonts w:ascii="Arial Narrow" w:hAnsi="Arial Narrow" w:cs="Cambria"/>
        <w:color w:val="FFFFFF" w:themeColor="background1"/>
        <w:sz w:val="22"/>
        <w:szCs w:val="20"/>
      </w:rPr>
      <w:t xml:space="preserve">       </w:t>
    </w:r>
  </w:p>
  <w:p w:rsidR="00DB40F7" w:rsidRPr="00F85CC7" w:rsidRDefault="00DB40F7" w:rsidP="00DB40F7">
    <w:pPr>
      <w:ind w:left="-426" w:right="-158"/>
      <w:jc w:val="right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r w:rsidRPr="00F85CC7">
      <w:rPr>
        <w:rFonts w:ascii="Arial Narrow" w:hAnsi="Arial Narrow" w:cs="Cambria"/>
        <w:color w:val="FFFFFF" w:themeColor="background1"/>
        <w:sz w:val="22"/>
        <w:szCs w:val="20"/>
      </w:rPr>
      <w:t xml:space="preserve"> </w:t>
    </w:r>
    <w:r w:rsidR="00886E5F" w:rsidRPr="00F85CC7">
      <w:rPr>
        <w:rFonts w:ascii="Arial Narrow" w:hAnsi="Arial Narrow" w:cs="Cambria"/>
        <w:color w:val="FFFFFF" w:themeColor="background1"/>
        <w:sz w:val="22"/>
        <w:szCs w:val="20"/>
      </w:rPr>
      <w:t>Email: dci@rectorat.uvt.ro</w:t>
    </w:r>
  </w:p>
  <w:p w:rsidR="00DB40F7" w:rsidRPr="00F85CC7" w:rsidRDefault="00D612ED" w:rsidP="00DB40F7">
    <w:pPr>
      <w:ind w:left="-426" w:right="-158"/>
      <w:jc w:val="right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hyperlink r:id="rId1" w:history="1">
      <w:r w:rsidR="00886E5F" w:rsidRPr="00F85CC7">
        <w:rPr>
          <w:rStyle w:val="Hyperlink"/>
          <w:rFonts w:ascii="Arial Narrow" w:hAnsi="Arial Narrow" w:cs="Cambria"/>
          <w:color w:val="FFFFFF" w:themeColor="background1"/>
          <w:sz w:val="22"/>
          <w:szCs w:val="20"/>
          <w:lang w:val="en-US"/>
        </w:rPr>
        <w:t>Website: http://www.uvt.ro/</w:t>
      </w:r>
    </w:hyperlink>
  </w:p>
  <w:p w:rsidR="001D34E8" w:rsidRDefault="001D34E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821" w:rsidRDefault="0073282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267A" w:rsidRDefault="00F0267A" w:rsidP="003E226A">
      <w:r>
        <w:separator/>
      </w:r>
    </w:p>
  </w:footnote>
  <w:footnote w:type="continuationSeparator" w:id="1">
    <w:p w:rsidR="00F0267A" w:rsidRDefault="00F0267A" w:rsidP="003E22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C84" w:rsidRDefault="00D612ED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269880" o:spid="_x0000_s2058" type="#_x0000_t75" style="position:absolute;margin-left:0;margin-top:0;width:466.6pt;height:129.2pt;z-index:-251641856;mso-position-horizontal:center;mso-position-horizontal-relative:margin;mso-position-vertical:center;mso-position-vertical-relative:margin" o:allowincell="f">
          <v:imagedata r:id="rId1" o:title="WATERMARK FAD 2012"/>
          <w10:wrap anchorx="margin" anchory="margin"/>
        </v:shape>
      </w:pict>
    </w:r>
    <w:r>
      <w:rPr>
        <w:noProof/>
        <w:lang w:val="en-US" w:eastAsia="en-US"/>
      </w:rPr>
      <w:pict>
        <v:shape id="WordPictureWatermark27101243" o:spid="_x0000_s2055" type="#_x0000_t75" style="position:absolute;margin-left:0;margin-top:0;width:466.6pt;height:129.2pt;z-index:-251643904;mso-position-horizontal:center;mso-position-horizontal-relative:margin;mso-position-vertical:center;mso-position-vertical-relative:margin" o:allowincell="f">
          <v:imagedata r:id="rId2" o:title="WATERMARK FAD 2012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4E8" w:rsidRDefault="008A35F0" w:rsidP="00F267CE">
    <w:pPr>
      <w:pStyle w:val="Header"/>
      <w:tabs>
        <w:tab w:val="clear" w:pos="4536"/>
        <w:tab w:val="clear" w:pos="9072"/>
      </w:tabs>
      <w:ind w:left="-540" w:right="-158" w:firstLine="5220"/>
    </w:pPr>
    <w:r>
      <w:t xml:space="preserve">                                          </w:t>
    </w:r>
    <w:r w:rsidRPr="008A35F0">
      <w:rPr>
        <w:noProof/>
        <w:lang w:val="en-US" w:eastAsia="en-US"/>
      </w:rPr>
      <w:drawing>
        <wp:inline distT="0" distB="0" distL="0" distR="0">
          <wp:extent cx="1421562" cy="624250"/>
          <wp:effectExtent l="19050" t="0" r="7188" b="0"/>
          <wp:docPr id="2" name="Picture 1" descr="C:\Users\232\Downloads\PFC 1 - pag 6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232\Downloads\PFC 1 - pag 6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2055" cy="62885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F704B">
      <w:rPr>
        <w:noProof/>
        <w:lang w:val="en-US" w:eastAsia="en-US"/>
      </w:rPr>
      <w:drawing>
        <wp:anchor distT="0" distB="0" distL="114300" distR="114300" simplePos="0" relativeHeight="251657215" behindDoc="0" locked="0" layoutInCell="1" allowOverlap="1">
          <wp:simplePos x="0" y="0"/>
          <wp:positionH relativeFrom="column">
            <wp:posOffset>-42545</wp:posOffset>
          </wp:positionH>
          <wp:positionV relativeFrom="paragraph">
            <wp:posOffset>-50165</wp:posOffset>
          </wp:positionV>
          <wp:extent cx="2271395" cy="588645"/>
          <wp:effectExtent l="19050" t="0" r="0" b="0"/>
          <wp:wrapThrough wrapText="bothSides">
            <wp:wrapPolygon edited="0">
              <wp:start x="-181" y="0"/>
              <wp:lineTo x="-181" y="20971"/>
              <wp:lineTo x="21558" y="20971"/>
              <wp:lineTo x="21558" y="0"/>
              <wp:lineTo x="-181" y="0"/>
            </wp:wrapPolygon>
          </wp:wrapThrough>
          <wp:docPr id="1" name="Imagine 1" descr="logo uv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logo uvt"/>
                  <pic:cNvPicPr preferRelativeResize="0">
                    <a:picLocks noChangeAspect="1" noChangeArrowheads="1"/>
                  </pic:cNvPicPr>
                </pic:nvPicPr>
                <pic:blipFill>
                  <a:blip r:embed="rId2"/>
                  <a:srcRect l="1365"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5886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D34E8" w:rsidRDefault="00D612ED" w:rsidP="000415DE">
    <w:pPr>
      <w:pStyle w:val="Header"/>
      <w:tabs>
        <w:tab w:val="clear" w:pos="4536"/>
        <w:tab w:val="clear" w:pos="9072"/>
      </w:tabs>
      <w:ind w:left="-540" w:right="-158" w:firstLine="5076"/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76.4pt;margin-top:1.8pt;width:289.5pt;height:27.15pt;z-index:251658240" stroked="f">
          <v:textbox style="mso-next-textbox:#_x0000_s2049">
            <w:txbxContent>
              <w:p w:rsidR="005005E2" w:rsidRPr="00E21C2F" w:rsidRDefault="00151453" w:rsidP="005005E2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 w:val="20"/>
                    <w:szCs w:val="20"/>
                  </w:rPr>
                </w:pPr>
                <w:r w:rsidRPr="00E21C2F">
                  <w:rPr>
                    <w:rFonts w:ascii="Arial Narrow" w:hAnsi="Arial Narrow" w:cs="Cambria"/>
                    <w:b/>
                    <w:color w:val="FFFFFF" w:themeColor="background1"/>
                    <w:spacing w:val="-10"/>
                    <w:sz w:val="20"/>
                    <w:szCs w:val="20"/>
                  </w:rPr>
                  <w:t>..</w:t>
                </w:r>
              </w:p>
              <w:p w:rsidR="004F4E84" w:rsidRPr="00E21C2F" w:rsidRDefault="00151453" w:rsidP="005005E2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 w:val="20"/>
                    <w:szCs w:val="20"/>
                  </w:rPr>
                </w:pPr>
                <w:r w:rsidRPr="00E21C2F">
                  <w:rPr>
                    <w:rFonts w:ascii="Arial Narrow" w:hAnsi="Arial Narrow" w:cs="Cambria"/>
                    <w:b/>
                    <w:color w:val="548DD4"/>
                    <w:spacing w:val="-10"/>
                    <w:sz w:val="20"/>
                    <w:szCs w:val="20"/>
                  </w:rPr>
                  <w:t xml:space="preserve">         FACULTATEA DE </w:t>
                </w:r>
                <w:r w:rsidR="00E21C2F" w:rsidRPr="00E21C2F">
                  <w:rPr>
                    <w:rFonts w:ascii="Arial Narrow" w:hAnsi="Arial Narrow" w:cs="Cambria"/>
                    <w:b/>
                    <w:color w:val="548DD4"/>
                    <w:spacing w:val="-10"/>
                    <w:sz w:val="20"/>
                    <w:szCs w:val="20"/>
                  </w:rPr>
                  <w:t>ŞTIINŢE POLITICE, FILOSOFIE ŞI ŞTIINŢE ALE COMUNICĂRII</w:t>
                </w:r>
                <w:r w:rsidRPr="00E21C2F">
                  <w:rPr>
                    <w:rFonts w:ascii="Arial Narrow" w:hAnsi="Arial Narrow" w:cs="Cambria"/>
                    <w:b/>
                    <w:color w:val="FFFFFF" w:themeColor="background1"/>
                    <w:spacing w:val="-10"/>
                    <w:sz w:val="20"/>
                    <w:szCs w:val="20"/>
                  </w:rPr>
                  <w:t>.</w:t>
                </w:r>
              </w:p>
              <w:p w:rsidR="004F4E84" w:rsidRPr="00E21C2F" w:rsidRDefault="004F4E84" w:rsidP="00DB40F7">
                <w:pPr>
                  <w:ind w:left="-567" w:right="-158"/>
                  <w:jc w:val="center"/>
                  <w:rPr>
                    <w:rFonts w:ascii="Arial Narrow" w:hAnsi="Arial Narrow" w:cs="Cambria"/>
                    <w:b/>
                    <w:color w:val="548DD4"/>
                    <w:spacing w:val="-10"/>
                    <w:sz w:val="20"/>
                    <w:szCs w:val="20"/>
                  </w:rPr>
                </w:pPr>
              </w:p>
              <w:p w:rsidR="001D34E8" w:rsidRPr="00E21C2F" w:rsidRDefault="00151453" w:rsidP="004F4E84">
                <w:pPr>
                  <w:ind w:left="-567" w:right="-158"/>
                  <w:jc w:val="center"/>
                  <w:rPr>
                    <w:sz w:val="20"/>
                    <w:szCs w:val="20"/>
                  </w:rPr>
                </w:pPr>
                <w:r w:rsidRPr="00E21C2F">
                  <w:rPr>
                    <w:rFonts w:ascii="Arial Narrow" w:hAnsi="Arial Narrow" w:cs="Cambria"/>
                    <w:color w:val="548DD4"/>
                    <w:sz w:val="20"/>
                    <w:szCs w:val="20"/>
                  </w:rPr>
                  <w:t xml:space="preserve"> </w:t>
                </w:r>
              </w:p>
            </w:txbxContent>
          </v:textbox>
        </v:shape>
      </w:pict>
    </w:r>
  </w:p>
  <w:p w:rsidR="001D34E8" w:rsidRDefault="00D612ED" w:rsidP="000415DE">
    <w:pPr>
      <w:pStyle w:val="Header"/>
      <w:tabs>
        <w:tab w:val="clear" w:pos="4536"/>
        <w:tab w:val="clear" w:pos="9072"/>
      </w:tabs>
      <w:ind w:left="-540" w:right="-158" w:firstLine="5076"/>
    </w:pPr>
    <w:r>
      <w:rPr>
        <w:noProof/>
        <w:lang w:val="en-US" w:eastAsia="en-US"/>
      </w:rPr>
      <w:pict>
        <v:shape id="_x0000_s2061" type="#_x0000_t202" style="position:absolute;left:0;text-align:left;margin-left:146.55pt;margin-top:19.7pt;width:321.7pt;height:20.3pt;z-index:251678720;mso-width-relative:margin;mso-height-relative:margin" filled="f" stroked="f">
          <v:textbox style="mso-next-textbox:#_x0000_s2061">
            <w:txbxContent>
              <w:p w:rsidR="009F704B" w:rsidRPr="003E4327" w:rsidRDefault="009912A2" w:rsidP="009F704B">
                <w:pPr>
                  <w:tabs>
                    <w:tab w:val="left" w:pos="6742"/>
                  </w:tabs>
                  <w:ind w:right="-158"/>
                  <w:jc w:val="right"/>
                  <w:rPr>
                    <w:rFonts w:ascii="Arial Narrow" w:hAnsi="Arial Narrow" w:cs="Cambria"/>
                    <w:b/>
                    <w:color w:val="FFFFFF" w:themeColor="background1"/>
                    <w:sz w:val="22"/>
                    <w:szCs w:val="20"/>
                  </w:rPr>
                </w:pPr>
                <w:r>
                  <w:rPr>
                    <w:rFonts w:ascii="Arial Narrow" w:hAnsi="Arial Narrow" w:cs="Cambria"/>
                    <w:b/>
                    <w:color w:val="0070C0"/>
                    <w:sz w:val="22"/>
                    <w:szCs w:val="20"/>
                  </w:rPr>
                  <w:t>DECANAT</w:t>
                </w:r>
                <w:r w:rsidR="009F704B" w:rsidRPr="003E4327">
                  <w:rPr>
                    <w:rFonts w:ascii="Arial Narrow" w:hAnsi="Arial Narrow" w:cs="Cambria"/>
                    <w:b/>
                    <w:color w:val="FFFFFF" w:themeColor="background1"/>
                    <w:sz w:val="22"/>
                    <w:szCs w:val="20"/>
                  </w:rPr>
                  <w:t>.</w:t>
                </w:r>
              </w:p>
              <w:p w:rsidR="009F704B" w:rsidRDefault="009F704B" w:rsidP="009F704B"/>
            </w:txbxContent>
          </v:textbox>
        </v:shape>
      </w:pict>
    </w:r>
    <w:r w:rsidR="000C5737"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-245745</wp:posOffset>
          </wp:positionH>
          <wp:positionV relativeFrom="paragraph">
            <wp:posOffset>189865</wp:posOffset>
          </wp:positionV>
          <wp:extent cx="6182360" cy="33655"/>
          <wp:effectExtent l="19050" t="0" r="8890" b="0"/>
          <wp:wrapThrough wrapText="bothSides">
            <wp:wrapPolygon edited="0">
              <wp:start x="-67" y="0"/>
              <wp:lineTo x="-67" y="12226"/>
              <wp:lineTo x="21631" y="12226"/>
              <wp:lineTo x="21631" y="0"/>
              <wp:lineTo x="-67" y="0"/>
            </wp:wrapPolygon>
          </wp:wrapThrough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2360" cy="336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C84" w:rsidRDefault="00D612ED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269879" o:spid="_x0000_s2057" type="#_x0000_t75" style="position:absolute;margin-left:0;margin-top:0;width:466.6pt;height:129.2pt;z-index:-251642880;mso-position-horizontal:center;mso-position-horizontal-relative:margin;mso-position-vertical:center;mso-position-vertical-relative:margin" o:allowincell="f">
          <v:imagedata r:id="rId1" o:title="WATERMARK FAD 2012"/>
          <w10:wrap anchorx="margin" anchory="margin"/>
        </v:shape>
      </w:pict>
    </w:r>
    <w:r>
      <w:rPr>
        <w:noProof/>
        <w:lang w:val="en-US" w:eastAsia="en-US"/>
      </w:rPr>
      <w:pict>
        <v:shape id="WordPictureWatermark27101242" o:spid="_x0000_s2054" type="#_x0000_t75" style="position:absolute;margin-left:0;margin-top:0;width:466.6pt;height:129.2pt;z-index:-251644928;mso-position-horizontal:center;mso-position-horizontal-relative:margin;mso-position-vertical:center;mso-position-vertical-relative:margin" o:allowincell="f">
          <v:imagedata r:id="rId2" o:title="WATERMARK FAD 2012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6D0364"/>
    <w:multiLevelType w:val="hybridMultilevel"/>
    <w:tmpl w:val="373085F2"/>
    <w:lvl w:ilvl="0" w:tplc="03B0DACA">
      <w:start w:val="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1E57847"/>
    <w:multiLevelType w:val="hybridMultilevel"/>
    <w:tmpl w:val="EB56FCC6"/>
    <w:lvl w:ilvl="0" w:tplc="DE74A71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19A15BE"/>
    <w:multiLevelType w:val="hybridMultilevel"/>
    <w:tmpl w:val="90EC10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89C660B"/>
    <w:multiLevelType w:val="hybridMultilevel"/>
    <w:tmpl w:val="EC7861EA"/>
    <w:lvl w:ilvl="0" w:tplc="329007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1">
    <w:nsid w:val="4BFA7676"/>
    <w:multiLevelType w:val="hybridMultilevel"/>
    <w:tmpl w:val="EC7C0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3330BA1"/>
    <w:multiLevelType w:val="hybridMultilevel"/>
    <w:tmpl w:val="F8A2045C"/>
    <w:lvl w:ilvl="0" w:tplc="11D8D814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45504C"/>
    <w:multiLevelType w:val="hybridMultilevel"/>
    <w:tmpl w:val="37BA6B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FF5230"/>
    <w:multiLevelType w:val="hybridMultilevel"/>
    <w:tmpl w:val="98D80E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205D8F"/>
    <w:multiLevelType w:val="hybridMultilevel"/>
    <w:tmpl w:val="F118CDCC"/>
    <w:lvl w:ilvl="0" w:tplc="BD4A62CE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C13092"/>
    <w:multiLevelType w:val="hybridMultilevel"/>
    <w:tmpl w:val="160C1C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0"/>
  </w:num>
  <w:num w:numId="3">
    <w:abstractNumId w:val="7"/>
  </w:num>
  <w:num w:numId="4">
    <w:abstractNumId w:val="2"/>
  </w:num>
  <w:num w:numId="5">
    <w:abstractNumId w:val="20"/>
  </w:num>
  <w:num w:numId="6">
    <w:abstractNumId w:val="8"/>
  </w:num>
  <w:num w:numId="7">
    <w:abstractNumId w:val="4"/>
  </w:num>
  <w:num w:numId="8">
    <w:abstractNumId w:val="1"/>
  </w:num>
  <w:num w:numId="9">
    <w:abstractNumId w:val="15"/>
  </w:num>
  <w:num w:numId="10">
    <w:abstractNumId w:val="12"/>
  </w:num>
  <w:num w:numId="11">
    <w:abstractNumId w:val="10"/>
  </w:num>
  <w:num w:numId="12">
    <w:abstractNumId w:val="9"/>
  </w:num>
  <w:num w:numId="13">
    <w:abstractNumId w:val="16"/>
  </w:num>
  <w:num w:numId="14">
    <w:abstractNumId w:val="6"/>
  </w:num>
  <w:num w:numId="15">
    <w:abstractNumId w:val="18"/>
  </w:num>
  <w:num w:numId="16">
    <w:abstractNumId w:val="13"/>
  </w:num>
  <w:num w:numId="17">
    <w:abstractNumId w:val="11"/>
  </w:num>
  <w:num w:numId="18">
    <w:abstractNumId w:val="5"/>
  </w:num>
  <w:num w:numId="19">
    <w:abstractNumId w:val="17"/>
  </w:num>
  <w:num w:numId="20">
    <w:abstractNumId w:val="3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98306">
      <o:colormenu v:ext="edit" strokecolor="none [3212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81D57"/>
    <w:rsid w:val="00006384"/>
    <w:rsid w:val="00006A11"/>
    <w:rsid w:val="00017556"/>
    <w:rsid w:val="00041189"/>
    <w:rsid w:val="000415DE"/>
    <w:rsid w:val="000422A4"/>
    <w:rsid w:val="00043DB9"/>
    <w:rsid w:val="0004729D"/>
    <w:rsid w:val="00050D48"/>
    <w:rsid w:val="00053D42"/>
    <w:rsid w:val="00055AEB"/>
    <w:rsid w:val="00057048"/>
    <w:rsid w:val="000628E6"/>
    <w:rsid w:val="00070006"/>
    <w:rsid w:val="00070CEA"/>
    <w:rsid w:val="00073DE4"/>
    <w:rsid w:val="00073E3B"/>
    <w:rsid w:val="00095FBB"/>
    <w:rsid w:val="000A4C02"/>
    <w:rsid w:val="000B0AC4"/>
    <w:rsid w:val="000B2C52"/>
    <w:rsid w:val="000B5CF5"/>
    <w:rsid w:val="000C2457"/>
    <w:rsid w:val="000C5737"/>
    <w:rsid w:val="000C5DD6"/>
    <w:rsid w:val="000D56AE"/>
    <w:rsid w:val="000E4972"/>
    <w:rsid w:val="00104CA0"/>
    <w:rsid w:val="00112CD7"/>
    <w:rsid w:val="00116B1B"/>
    <w:rsid w:val="00125B83"/>
    <w:rsid w:val="00131150"/>
    <w:rsid w:val="00151453"/>
    <w:rsid w:val="001568BE"/>
    <w:rsid w:val="001576EC"/>
    <w:rsid w:val="001649A6"/>
    <w:rsid w:val="001667C0"/>
    <w:rsid w:val="001744E9"/>
    <w:rsid w:val="001949D1"/>
    <w:rsid w:val="00195DAC"/>
    <w:rsid w:val="001A47C9"/>
    <w:rsid w:val="001A49AB"/>
    <w:rsid w:val="001C4C44"/>
    <w:rsid w:val="001C5DA2"/>
    <w:rsid w:val="001C7CDD"/>
    <w:rsid w:val="001D34E8"/>
    <w:rsid w:val="001D564A"/>
    <w:rsid w:val="001E2FEE"/>
    <w:rsid w:val="001E532B"/>
    <w:rsid w:val="001E69C6"/>
    <w:rsid w:val="001F5BE0"/>
    <w:rsid w:val="00201477"/>
    <w:rsid w:val="002054CA"/>
    <w:rsid w:val="00205AE4"/>
    <w:rsid w:val="002151BA"/>
    <w:rsid w:val="00226A3C"/>
    <w:rsid w:val="002415BB"/>
    <w:rsid w:val="0024351A"/>
    <w:rsid w:val="002458CB"/>
    <w:rsid w:val="00251A6A"/>
    <w:rsid w:val="002529AD"/>
    <w:rsid w:val="00256D69"/>
    <w:rsid w:val="00264A94"/>
    <w:rsid w:val="00267723"/>
    <w:rsid w:val="00272E14"/>
    <w:rsid w:val="0029063D"/>
    <w:rsid w:val="002A007E"/>
    <w:rsid w:val="002A3C87"/>
    <w:rsid w:val="002B11E0"/>
    <w:rsid w:val="002B6BDC"/>
    <w:rsid w:val="002B71D3"/>
    <w:rsid w:val="002C64E3"/>
    <w:rsid w:val="002D2F0E"/>
    <w:rsid w:val="002D3D67"/>
    <w:rsid w:val="002E0EBF"/>
    <w:rsid w:val="002E4EA3"/>
    <w:rsid w:val="00313C4E"/>
    <w:rsid w:val="003147A3"/>
    <w:rsid w:val="00323381"/>
    <w:rsid w:val="00327C5B"/>
    <w:rsid w:val="00334DB2"/>
    <w:rsid w:val="0033622C"/>
    <w:rsid w:val="00341A37"/>
    <w:rsid w:val="00344816"/>
    <w:rsid w:val="003450B2"/>
    <w:rsid w:val="00353E55"/>
    <w:rsid w:val="00355E63"/>
    <w:rsid w:val="0036054E"/>
    <w:rsid w:val="003756CF"/>
    <w:rsid w:val="003770D2"/>
    <w:rsid w:val="00386B90"/>
    <w:rsid w:val="0038731B"/>
    <w:rsid w:val="003918B5"/>
    <w:rsid w:val="003A6F97"/>
    <w:rsid w:val="003A7FA0"/>
    <w:rsid w:val="003B34C1"/>
    <w:rsid w:val="003C378C"/>
    <w:rsid w:val="003D1E6B"/>
    <w:rsid w:val="003D3102"/>
    <w:rsid w:val="003D5DA3"/>
    <w:rsid w:val="003D62D7"/>
    <w:rsid w:val="003E226A"/>
    <w:rsid w:val="003E2DBB"/>
    <w:rsid w:val="003F0E91"/>
    <w:rsid w:val="003F6684"/>
    <w:rsid w:val="004060ED"/>
    <w:rsid w:val="00407275"/>
    <w:rsid w:val="004102A8"/>
    <w:rsid w:val="0041260C"/>
    <w:rsid w:val="00416F51"/>
    <w:rsid w:val="004201E8"/>
    <w:rsid w:val="0043147D"/>
    <w:rsid w:val="004422B3"/>
    <w:rsid w:val="004431A0"/>
    <w:rsid w:val="004501A3"/>
    <w:rsid w:val="00455B8A"/>
    <w:rsid w:val="00462F4F"/>
    <w:rsid w:val="0047323A"/>
    <w:rsid w:val="00480F05"/>
    <w:rsid w:val="0048385D"/>
    <w:rsid w:val="00495AFA"/>
    <w:rsid w:val="004A2A78"/>
    <w:rsid w:val="004B273C"/>
    <w:rsid w:val="004C52CD"/>
    <w:rsid w:val="004D3C1E"/>
    <w:rsid w:val="004E2722"/>
    <w:rsid w:val="004E651D"/>
    <w:rsid w:val="004F4E84"/>
    <w:rsid w:val="004F56A6"/>
    <w:rsid w:val="004F7D9A"/>
    <w:rsid w:val="005005E2"/>
    <w:rsid w:val="005028ED"/>
    <w:rsid w:val="00503339"/>
    <w:rsid w:val="00503E4C"/>
    <w:rsid w:val="005142A8"/>
    <w:rsid w:val="00524E67"/>
    <w:rsid w:val="0052502B"/>
    <w:rsid w:val="00533064"/>
    <w:rsid w:val="00541391"/>
    <w:rsid w:val="0054275A"/>
    <w:rsid w:val="0054438F"/>
    <w:rsid w:val="0055224E"/>
    <w:rsid w:val="00554E97"/>
    <w:rsid w:val="00555B91"/>
    <w:rsid w:val="0058625E"/>
    <w:rsid w:val="005958A0"/>
    <w:rsid w:val="005A6256"/>
    <w:rsid w:val="005A6B42"/>
    <w:rsid w:val="005B1261"/>
    <w:rsid w:val="005B3F6F"/>
    <w:rsid w:val="005C03A3"/>
    <w:rsid w:val="005C270F"/>
    <w:rsid w:val="005C4252"/>
    <w:rsid w:val="005C7CAD"/>
    <w:rsid w:val="005D6D61"/>
    <w:rsid w:val="005E19CF"/>
    <w:rsid w:val="005E3570"/>
    <w:rsid w:val="005E413D"/>
    <w:rsid w:val="005F537E"/>
    <w:rsid w:val="005F5A9B"/>
    <w:rsid w:val="00604AC4"/>
    <w:rsid w:val="006110A2"/>
    <w:rsid w:val="0061131E"/>
    <w:rsid w:val="0061141E"/>
    <w:rsid w:val="0061626D"/>
    <w:rsid w:val="00630F7B"/>
    <w:rsid w:val="00631B5E"/>
    <w:rsid w:val="00634D14"/>
    <w:rsid w:val="00634DA4"/>
    <w:rsid w:val="00634F07"/>
    <w:rsid w:val="00641655"/>
    <w:rsid w:val="00645141"/>
    <w:rsid w:val="006454F6"/>
    <w:rsid w:val="00645B5D"/>
    <w:rsid w:val="00646201"/>
    <w:rsid w:val="00647AFB"/>
    <w:rsid w:val="00650125"/>
    <w:rsid w:val="00650BD7"/>
    <w:rsid w:val="00664419"/>
    <w:rsid w:val="00664BDD"/>
    <w:rsid w:val="0066683F"/>
    <w:rsid w:val="00671C84"/>
    <w:rsid w:val="00681422"/>
    <w:rsid w:val="0068330D"/>
    <w:rsid w:val="00684621"/>
    <w:rsid w:val="0068626E"/>
    <w:rsid w:val="00686649"/>
    <w:rsid w:val="00696C21"/>
    <w:rsid w:val="006A03FD"/>
    <w:rsid w:val="006B1918"/>
    <w:rsid w:val="006C68F5"/>
    <w:rsid w:val="006D208D"/>
    <w:rsid w:val="006D2564"/>
    <w:rsid w:val="006E2D60"/>
    <w:rsid w:val="006E6DE0"/>
    <w:rsid w:val="00700816"/>
    <w:rsid w:val="00700F45"/>
    <w:rsid w:val="007027A8"/>
    <w:rsid w:val="0070415C"/>
    <w:rsid w:val="00704752"/>
    <w:rsid w:val="00725872"/>
    <w:rsid w:val="00726388"/>
    <w:rsid w:val="0072653D"/>
    <w:rsid w:val="00732821"/>
    <w:rsid w:val="00735E50"/>
    <w:rsid w:val="0074032C"/>
    <w:rsid w:val="00752A68"/>
    <w:rsid w:val="00756D1A"/>
    <w:rsid w:val="007668E1"/>
    <w:rsid w:val="00767B6F"/>
    <w:rsid w:val="00775896"/>
    <w:rsid w:val="00783C4B"/>
    <w:rsid w:val="00787E45"/>
    <w:rsid w:val="0079062A"/>
    <w:rsid w:val="00792DB3"/>
    <w:rsid w:val="007973CC"/>
    <w:rsid w:val="007A5CFE"/>
    <w:rsid w:val="007B17EB"/>
    <w:rsid w:val="007B4745"/>
    <w:rsid w:val="007C51B7"/>
    <w:rsid w:val="007D1329"/>
    <w:rsid w:val="007D3FEE"/>
    <w:rsid w:val="007D4F71"/>
    <w:rsid w:val="007D65B4"/>
    <w:rsid w:val="007E3C34"/>
    <w:rsid w:val="008007F7"/>
    <w:rsid w:val="00803821"/>
    <w:rsid w:val="00832CC0"/>
    <w:rsid w:val="00834D02"/>
    <w:rsid w:val="0083539C"/>
    <w:rsid w:val="00845050"/>
    <w:rsid w:val="00847187"/>
    <w:rsid w:val="00857CD1"/>
    <w:rsid w:val="00861B10"/>
    <w:rsid w:val="00861D5F"/>
    <w:rsid w:val="0086401F"/>
    <w:rsid w:val="00864858"/>
    <w:rsid w:val="00872A68"/>
    <w:rsid w:val="0087320E"/>
    <w:rsid w:val="00875288"/>
    <w:rsid w:val="00880948"/>
    <w:rsid w:val="00886E5F"/>
    <w:rsid w:val="008936CB"/>
    <w:rsid w:val="00893853"/>
    <w:rsid w:val="00895C2B"/>
    <w:rsid w:val="008A35F0"/>
    <w:rsid w:val="008A735D"/>
    <w:rsid w:val="008B286B"/>
    <w:rsid w:val="008C1CCC"/>
    <w:rsid w:val="008C460E"/>
    <w:rsid w:val="008C5ABE"/>
    <w:rsid w:val="008D440F"/>
    <w:rsid w:val="008E1A87"/>
    <w:rsid w:val="00910EDC"/>
    <w:rsid w:val="0091164E"/>
    <w:rsid w:val="00914FAA"/>
    <w:rsid w:val="00917227"/>
    <w:rsid w:val="009264A3"/>
    <w:rsid w:val="00927661"/>
    <w:rsid w:val="00931E7F"/>
    <w:rsid w:val="0093339B"/>
    <w:rsid w:val="00935802"/>
    <w:rsid w:val="00951FE6"/>
    <w:rsid w:val="00952500"/>
    <w:rsid w:val="00953F6B"/>
    <w:rsid w:val="009552FE"/>
    <w:rsid w:val="00970920"/>
    <w:rsid w:val="00974EEE"/>
    <w:rsid w:val="00991041"/>
    <w:rsid w:val="009912A2"/>
    <w:rsid w:val="0099170E"/>
    <w:rsid w:val="009A01A8"/>
    <w:rsid w:val="009A2C08"/>
    <w:rsid w:val="009A7A28"/>
    <w:rsid w:val="009B0C7F"/>
    <w:rsid w:val="009B30EF"/>
    <w:rsid w:val="009B3B54"/>
    <w:rsid w:val="009B484F"/>
    <w:rsid w:val="009B7C67"/>
    <w:rsid w:val="009C4447"/>
    <w:rsid w:val="009D0873"/>
    <w:rsid w:val="009D31B5"/>
    <w:rsid w:val="009D43F0"/>
    <w:rsid w:val="009E4C1F"/>
    <w:rsid w:val="009E6F48"/>
    <w:rsid w:val="009F704B"/>
    <w:rsid w:val="00A01F9D"/>
    <w:rsid w:val="00A05EDD"/>
    <w:rsid w:val="00A10B19"/>
    <w:rsid w:val="00A11F06"/>
    <w:rsid w:val="00A1439A"/>
    <w:rsid w:val="00A157FA"/>
    <w:rsid w:val="00A25347"/>
    <w:rsid w:val="00A323E6"/>
    <w:rsid w:val="00A35F5F"/>
    <w:rsid w:val="00A36DFB"/>
    <w:rsid w:val="00A431E1"/>
    <w:rsid w:val="00A5090D"/>
    <w:rsid w:val="00A54611"/>
    <w:rsid w:val="00A5694F"/>
    <w:rsid w:val="00A575C7"/>
    <w:rsid w:val="00A64EFC"/>
    <w:rsid w:val="00A76002"/>
    <w:rsid w:val="00A85221"/>
    <w:rsid w:val="00A918A2"/>
    <w:rsid w:val="00AA0728"/>
    <w:rsid w:val="00AA6523"/>
    <w:rsid w:val="00AB35C8"/>
    <w:rsid w:val="00AC1C05"/>
    <w:rsid w:val="00AD3F1E"/>
    <w:rsid w:val="00AE1752"/>
    <w:rsid w:val="00AF0856"/>
    <w:rsid w:val="00B0024A"/>
    <w:rsid w:val="00B00A5D"/>
    <w:rsid w:val="00B02961"/>
    <w:rsid w:val="00B1090A"/>
    <w:rsid w:val="00B177A0"/>
    <w:rsid w:val="00B338DA"/>
    <w:rsid w:val="00B37435"/>
    <w:rsid w:val="00B447E7"/>
    <w:rsid w:val="00B45DA8"/>
    <w:rsid w:val="00B4785A"/>
    <w:rsid w:val="00B54769"/>
    <w:rsid w:val="00B553C7"/>
    <w:rsid w:val="00B814D7"/>
    <w:rsid w:val="00B839FF"/>
    <w:rsid w:val="00BA43C1"/>
    <w:rsid w:val="00BA67CE"/>
    <w:rsid w:val="00BB26E4"/>
    <w:rsid w:val="00BB53A1"/>
    <w:rsid w:val="00BC00E9"/>
    <w:rsid w:val="00BC2AFE"/>
    <w:rsid w:val="00BC6EA0"/>
    <w:rsid w:val="00BD5423"/>
    <w:rsid w:val="00BF0AE6"/>
    <w:rsid w:val="00BF1DAB"/>
    <w:rsid w:val="00BF305D"/>
    <w:rsid w:val="00C07B3E"/>
    <w:rsid w:val="00C102BA"/>
    <w:rsid w:val="00C11900"/>
    <w:rsid w:val="00C220D1"/>
    <w:rsid w:val="00C459AB"/>
    <w:rsid w:val="00C56921"/>
    <w:rsid w:val="00C56DBF"/>
    <w:rsid w:val="00C66AE1"/>
    <w:rsid w:val="00C74CAB"/>
    <w:rsid w:val="00C768A1"/>
    <w:rsid w:val="00C81D57"/>
    <w:rsid w:val="00C8276B"/>
    <w:rsid w:val="00C84348"/>
    <w:rsid w:val="00C85262"/>
    <w:rsid w:val="00C85AC2"/>
    <w:rsid w:val="00C94830"/>
    <w:rsid w:val="00C9500A"/>
    <w:rsid w:val="00C95A07"/>
    <w:rsid w:val="00CB17D0"/>
    <w:rsid w:val="00CC18CF"/>
    <w:rsid w:val="00CD5726"/>
    <w:rsid w:val="00CD6CE6"/>
    <w:rsid w:val="00CE6DCB"/>
    <w:rsid w:val="00CF08B9"/>
    <w:rsid w:val="00CF39F6"/>
    <w:rsid w:val="00D0724E"/>
    <w:rsid w:val="00D249A4"/>
    <w:rsid w:val="00D26C69"/>
    <w:rsid w:val="00D27EBD"/>
    <w:rsid w:val="00D353C3"/>
    <w:rsid w:val="00D47DAF"/>
    <w:rsid w:val="00D563C7"/>
    <w:rsid w:val="00D56D7C"/>
    <w:rsid w:val="00D612ED"/>
    <w:rsid w:val="00D87273"/>
    <w:rsid w:val="00D91691"/>
    <w:rsid w:val="00D92DA9"/>
    <w:rsid w:val="00D96DBF"/>
    <w:rsid w:val="00DA177E"/>
    <w:rsid w:val="00DA1DFF"/>
    <w:rsid w:val="00DB0E7F"/>
    <w:rsid w:val="00DB40F7"/>
    <w:rsid w:val="00DB5C09"/>
    <w:rsid w:val="00DC7289"/>
    <w:rsid w:val="00DC767D"/>
    <w:rsid w:val="00DF6E13"/>
    <w:rsid w:val="00E009D0"/>
    <w:rsid w:val="00E056E7"/>
    <w:rsid w:val="00E05920"/>
    <w:rsid w:val="00E16DB4"/>
    <w:rsid w:val="00E21C2F"/>
    <w:rsid w:val="00E222E1"/>
    <w:rsid w:val="00E31800"/>
    <w:rsid w:val="00E355FD"/>
    <w:rsid w:val="00E3590D"/>
    <w:rsid w:val="00E455C9"/>
    <w:rsid w:val="00E473A0"/>
    <w:rsid w:val="00E476E7"/>
    <w:rsid w:val="00E47E21"/>
    <w:rsid w:val="00E51F9F"/>
    <w:rsid w:val="00E543AC"/>
    <w:rsid w:val="00E70432"/>
    <w:rsid w:val="00E70CB2"/>
    <w:rsid w:val="00E81A8E"/>
    <w:rsid w:val="00E8208F"/>
    <w:rsid w:val="00E842CE"/>
    <w:rsid w:val="00E9196A"/>
    <w:rsid w:val="00E95C82"/>
    <w:rsid w:val="00EB1C7D"/>
    <w:rsid w:val="00EB5DD1"/>
    <w:rsid w:val="00ED3929"/>
    <w:rsid w:val="00ED5CA8"/>
    <w:rsid w:val="00ED79CE"/>
    <w:rsid w:val="00EE36C5"/>
    <w:rsid w:val="00EF1A98"/>
    <w:rsid w:val="00F0267A"/>
    <w:rsid w:val="00F10A15"/>
    <w:rsid w:val="00F15138"/>
    <w:rsid w:val="00F21080"/>
    <w:rsid w:val="00F221FE"/>
    <w:rsid w:val="00F25E4B"/>
    <w:rsid w:val="00F267CE"/>
    <w:rsid w:val="00F30B65"/>
    <w:rsid w:val="00F31F38"/>
    <w:rsid w:val="00F33FB5"/>
    <w:rsid w:val="00F42331"/>
    <w:rsid w:val="00F426F3"/>
    <w:rsid w:val="00F564A9"/>
    <w:rsid w:val="00F64590"/>
    <w:rsid w:val="00F66938"/>
    <w:rsid w:val="00F701F3"/>
    <w:rsid w:val="00F7033E"/>
    <w:rsid w:val="00F73F45"/>
    <w:rsid w:val="00F811B7"/>
    <w:rsid w:val="00F83DAC"/>
    <w:rsid w:val="00F8535F"/>
    <w:rsid w:val="00F85CC7"/>
    <w:rsid w:val="00F866D3"/>
    <w:rsid w:val="00F91DA0"/>
    <w:rsid w:val="00F95041"/>
    <w:rsid w:val="00FB2AB3"/>
    <w:rsid w:val="00FB319C"/>
    <w:rsid w:val="00FB360B"/>
    <w:rsid w:val="00FB5591"/>
    <w:rsid w:val="00FB732C"/>
    <w:rsid w:val="00FD26C7"/>
    <w:rsid w:val="00FD2998"/>
    <w:rsid w:val="00FE2FA1"/>
    <w:rsid w:val="00FE4A55"/>
    <w:rsid w:val="00FE53B6"/>
    <w:rsid w:val="00FE5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8306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semiHidden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99"/>
    <w:rsid w:val="00927661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3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5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Website:%20http://www.uvt.ro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Nr</vt:lpstr>
    </vt:vector>
  </TitlesOfParts>
  <Company>uvt</Company>
  <LinksUpToDate>false</LinksUpToDate>
  <CharactersWithSpaces>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</dc:title>
  <dc:creator>raduta</dc:creator>
  <cp:lastModifiedBy>pc</cp:lastModifiedBy>
  <cp:revision>2</cp:revision>
  <cp:lastPrinted>2014-05-13T10:16:00Z</cp:lastPrinted>
  <dcterms:created xsi:type="dcterms:W3CDTF">2014-06-17T05:12:00Z</dcterms:created>
  <dcterms:modified xsi:type="dcterms:W3CDTF">2014-06-17T05:12:00Z</dcterms:modified>
</cp:coreProperties>
</file>